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00B7B" w14:textId="77777777" w:rsidR="00F013F8" w:rsidRPr="00AB079F" w:rsidRDefault="001447DB" w:rsidP="009177A3">
      <w:pPr>
        <w:pStyle w:val="Heading1"/>
        <w:jc w:val="center"/>
        <w:rPr>
          <w:rFonts w:ascii="Times New Roman" w:hAnsi="Times New Roman" w:cs="Times New Roman"/>
          <w:color w:val="C00000"/>
          <w:sz w:val="40"/>
          <w:szCs w:val="40"/>
        </w:rPr>
      </w:pPr>
      <w:r w:rsidRPr="00AB079F">
        <w:rPr>
          <w:rFonts w:ascii="Times New Roman" w:hAnsi="Times New Roman" w:cs="Times New Roman"/>
          <w:color w:val="C00000"/>
          <w:sz w:val="40"/>
          <w:szCs w:val="40"/>
        </w:rPr>
        <w:t xml:space="preserve">MGT </w:t>
      </w:r>
      <w:r w:rsidR="009177A3">
        <w:rPr>
          <w:rFonts w:ascii="Times New Roman" w:hAnsi="Times New Roman" w:cs="Times New Roman"/>
          <w:color w:val="C00000"/>
          <w:sz w:val="40"/>
          <w:szCs w:val="40"/>
        </w:rPr>
        <w:t>211</w:t>
      </w:r>
      <w:r w:rsidR="007B0838" w:rsidRPr="00AB079F">
        <w:rPr>
          <w:rFonts w:ascii="Times New Roman" w:hAnsi="Times New Roman" w:cs="Times New Roman"/>
          <w:color w:val="C00000"/>
          <w:sz w:val="40"/>
          <w:szCs w:val="40"/>
        </w:rPr>
        <w:t xml:space="preserve">: </w:t>
      </w:r>
      <w:r w:rsidR="0012369C">
        <w:rPr>
          <w:rFonts w:ascii="Times New Roman" w:hAnsi="Times New Roman" w:cs="Times New Roman"/>
          <w:color w:val="C00000"/>
          <w:sz w:val="40"/>
          <w:szCs w:val="40"/>
        </w:rPr>
        <w:t>Human Recourse</w:t>
      </w:r>
      <w:r w:rsidR="009177A3">
        <w:rPr>
          <w:rFonts w:ascii="Times New Roman" w:hAnsi="Times New Roman" w:cs="Times New Roman"/>
          <w:color w:val="C00000"/>
          <w:sz w:val="40"/>
          <w:szCs w:val="40"/>
        </w:rPr>
        <w:t xml:space="preserve"> Management</w:t>
      </w:r>
    </w:p>
    <w:p w14:paraId="34554CB2" w14:textId="77777777" w:rsidR="00265D6D" w:rsidRDefault="00265D6D" w:rsidP="001447DB">
      <w:pPr>
        <w:pStyle w:val="Heading1"/>
        <w:jc w:val="center"/>
        <w:rPr>
          <w:rFonts w:ascii="Times New Roman" w:hAnsi="Times New Roman" w:cs="Times New Roman"/>
          <w:color w:val="0D0D0D" w:themeColor="text1" w:themeTint="F2"/>
          <w:szCs w:val="24"/>
        </w:rPr>
      </w:pPr>
    </w:p>
    <w:p w14:paraId="476C086E" w14:textId="77777777" w:rsidR="001447DB" w:rsidRPr="00AB079F" w:rsidRDefault="00A778B0" w:rsidP="001447DB">
      <w:pPr>
        <w:pStyle w:val="Heading1"/>
        <w:jc w:val="center"/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hAnsi="Times New Roman" w:cs="Times New Roman"/>
          <w:color w:val="0D0D0D" w:themeColor="text1" w:themeTint="F2"/>
        </w:rPr>
        <w:t>SECOND</w:t>
      </w:r>
      <w:r w:rsidR="001447DB" w:rsidRPr="00AB079F">
        <w:rPr>
          <w:rFonts w:ascii="Times New Roman" w:hAnsi="Times New Roman" w:cs="Times New Roman"/>
          <w:color w:val="0D0D0D" w:themeColor="text1" w:themeTint="F2"/>
        </w:rPr>
        <w:t xml:space="preserve"> SEMESTER 2018</w:t>
      </w:r>
      <w:r w:rsidR="00311FAC" w:rsidRPr="00AB079F">
        <w:rPr>
          <w:rFonts w:ascii="Times New Roman" w:hAnsi="Times New Roman" w:cs="Times New Roman"/>
          <w:color w:val="0D0D0D" w:themeColor="text1" w:themeTint="F2"/>
        </w:rPr>
        <w:t>-19</w:t>
      </w:r>
    </w:p>
    <w:p w14:paraId="168C2D8B" w14:textId="77777777" w:rsidR="001447DB" w:rsidRPr="00AB079F" w:rsidRDefault="00A778B0" w:rsidP="001447DB">
      <w:pPr>
        <w:pStyle w:val="Heading1"/>
        <w:jc w:val="center"/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hAnsi="Times New Roman" w:cs="Times New Roman"/>
          <w:color w:val="0D0D0D" w:themeColor="text1" w:themeTint="F2"/>
        </w:rPr>
        <w:t>ASSIGNMENT</w:t>
      </w:r>
      <w:r w:rsidR="00C84183">
        <w:rPr>
          <w:rFonts w:ascii="Times New Roman" w:hAnsi="Times New Roman" w:cs="Times New Roman"/>
          <w:color w:val="0D0D0D" w:themeColor="text1" w:themeTint="F2"/>
        </w:rPr>
        <w:t xml:space="preserve"> - 2</w:t>
      </w:r>
    </w:p>
    <w:tbl>
      <w:tblPr>
        <w:tblStyle w:val="TableGrid"/>
        <w:tblpPr w:leftFromText="180" w:rightFromText="180" w:vertAnchor="text" w:horzAnchor="margin" w:tblpY="1194"/>
        <w:tblW w:w="12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0"/>
        <w:gridCol w:w="90"/>
        <w:gridCol w:w="6498"/>
        <w:gridCol w:w="90"/>
      </w:tblGrid>
      <w:tr w:rsidR="00AB079F" w:rsidRPr="00AB079F" w14:paraId="6A3B0117" w14:textId="77777777" w:rsidTr="00CD49BD">
        <w:trPr>
          <w:gridAfter w:val="1"/>
          <w:wAfter w:w="90" w:type="dxa"/>
          <w:trHeight w:val="990"/>
        </w:trPr>
        <w:tc>
          <w:tcPr>
            <w:tcW w:w="6120" w:type="dxa"/>
          </w:tcPr>
          <w:p w14:paraId="1ABBEF36" w14:textId="77777777"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Course:</w:t>
            </w:r>
          </w:p>
          <w:p w14:paraId="36D4A98F" w14:textId="77777777" w:rsidR="00AB079F" w:rsidRPr="00AB079F" w:rsidRDefault="00AB079F" w:rsidP="009177A3">
            <w:pPr>
              <w:spacing w:after="200" w:line="276" w:lineRule="auto"/>
              <w:rPr>
                <w:rFonts w:ascii="Californian FB" w:hAnsi="Californian FB"/>
                <w:b/>
                <w:bCs/>
                <w:sz w:val="36"/>
                <w:szCs w:val="36"/>
              </w:rPr>
            </w:pPr>
            <w:r w:rsidRPr="00AB079F">
              <w:rPr>
                <w:rFonts w:ascii="Californian FB" w:hAnsi="Californian FB"/>
                <w:i/>
                <w:iCs/>
                <w:color w:val="767171" w:themeColor="background2" w:themeShade="80"/>
                <w:sz w:val="32"/>
                <w:szCs w:val="32"/>
              </w:rPr>
              <w:t>MGT</w:t>
            </w:r>
            <w:r w:rsidR="009177A3">
              <w:rPr>
                <w:rFonts w:ascii="Californian FB" w:hAnsi="Californian FB"/>
                <w:i/>
                <w:iCs/>
                <w:color w:val="767171" w:themeColor="background2" w:themeShade="80"/>
                <w:sz w:val="32"/>
                <w:szCs w:val="32"/>
              </w:rPr>
              <w:t>211</w:t>
            </w:r>
          </w:p>
        </w:tc>
        <w:tc>
          <w:tcPr>
            <w:tcW w:w="6588" w:type="dxa"/>
            <w:gridSpan w:val="2"/>
          </w:tcPr>
          <w:p w14:paraId="17799C9B" w14:textId="77777777"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 xml:space="preserve">Student name: </w:t>
            </w:r>
          </w:p>
          <w:p w14:paraId="2F79AEFE" w14:textId="77777777"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6"/>
                <w:szCs w:val="36"/>
              </w:rPr>
            </w:pPr>
          </w:p>
        </w:tc>
      </w:tr>
      <w:tr w:rsidR="00AB079F" w:rsidRPr="00AB079F" w14:paraId="2B4A327A" w14:textId="77777777" w:rsidTr="00CD49BD">
        <w:trPr>
          <w:trHeight w:val="990"/>
        </w:trPr>
        <w:tc>
          <w:tcPr>
            <w:tcW w:w="6210" w:type="dxa"/>
            <w:gridSpan w:val="2"/>
          </w:tcPr>
          <w:p w14:paraId="74A5BFBF" w14:textId="77777777"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Academic Year</w:t>
            </w:r>
          </w:p>
          <w:p w14:paraId="15B9EDE9" w14:textId="77777777"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>143</w:t>
            </w:r>
            <w:r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>9</w:t>
            </w:r>
            <w:r w:rsidRPr="00AB079F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>-14</w:t>
            </w:r>
            <w:r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>40</w:t>
            </w:r>
            <w:r w:rsidRPr="00AB079F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 xml:space="preserve"> H</w:t>
            </w:r>
          </w:p>
        </w:tc>
        <w:tc>
          <w:tcPr>
            <w:tcW w:w="6588" w:type="dxa"/>
            <w:gridSpan w:val="2"/>
          </w:tcPr>
          <w:p w14:paraId="18E8D04D" w14:textId="77777777"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Students number:</w:t>
            </w:r>
          </w:p>
          <w:p w14:paraId="368BC67B" w14:textId="77777777"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6"/>
                <w:szCs w:val="36"/>
              </w:rPr>
            </w:pPr>
          </w:p>
        </w:tc>
      </w:tr>
      <w:tr w:rsidR="00AB079F" w:rsidRPr="00AB079F" w14:paraId="409CBA1D" w14:textId="77777777" w:rsidTr="00CD49BD">
        <w:trPr>
          <w:trHeight w:val="900"/>
        </w:trPr>
        <w:tc>
          <w:tcPr>
            <w:tcW w:w="6210" w:type="dxa"/>
            <w:gridSpan w:val="2"/>
          </w:tcPr>
          <w:p w14:paraId="587F4B55" w14:textId="77777777"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Semester:</w:t>
            </w:r>
          </w:p>
          <w:p w14:paraId="2679F3FE" w14:textId="77777777" w:rsidR="00AB079F" w:rsidRPr="00AB079F" w:rsidRDefault="00AB079F" w:rsidP="008631DA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 xml:space="preserve"> </w:t>
            </w:r>
            <w:r w:rsidR="008631DA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>2</w:t>
            </w:r>
            <w:r w:rsidR="008631DA" w:rsidRPr="008631DA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  <w:vertAlign w:val="superscript"/>
              </w:rPr>
              <w:t>nd</w:t>
            </w:r>
            <w:r w:rsidR="008631DA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 xml:space="preserve"> </w:t>
            </w:r>
          </w:p>
        </w:tc>
        <w:tc>
          <w:tcPr>
            <w:tcW w:w="6588" w:type="dxa"/>
            <w:gridSpan w:val="2"/>
          </w:tcPr>
          <w:p w14:paraId="2F921145" w14:textId="77777777"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16"/>
                <w:szCs w:val="16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 xml:space="preserve">student grade: </w:t>
            </w:r>
          </w:p>
          <w:p w14:paraId="11AD4E2C" w14:textId="77777777"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</w:pPr>
          </w:p>
        </w:tc>
      </w:tr>
      <w:tr w:rsidR="00AB079F" w:rsidRPr="00AB079F" w14:paraId="74901377" w14:textId="77777777" w:rsidTr="00CD49BD">
        <w:trPr>
          <w:trHeight w:val="1170"/>
        </w:trPr>
        <w:tc>
          <w:tcPr>
            <w:tcW w:w="6210" w:type="dxa"/>
            <w:gridSpan w:val="2"/>
          </w:tcPr>
          <w:p w14:paraId="579CB2FD" w14:textId="77777777"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Section:</w:t>
            </w:r>
          </w:p>
          <w:p w14:paraId="318B868D" w14:textId="77777777" w:rsidR="00AB079F" w:rsidRPr="00AB079F" w:rsidRDefault="00AB079F" w:rsidP="008631DA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 xml:space="preserve"> </w:t>
            </w:r>
            <w:r w:rsidRPr="00AB079F">
              <w:rPr>
                <w:rFonts w:ascii="Californian FB" w:hAnsi="Californian FB"/>
                <w:i/>
                <w:iCs/>
                <w:color w:val="767171" w:themeColor="background2" w:themeShade="80"/>
                <w:sz w:val="32"/>
                <w:szCs w:val="32"/>
              </w:rPr>
              <w:t xml:space="preserve">CRN: </w:t>
            </w:r>
            <w:r w:rsidRPr="00AB079F">
              <w:rPr>
                <w:rFonts w:ascii="Californian FB" w:hAnsi="Californian FB"/>
                <w:b/>
                <w:bCs/>
                <w:color w:val="767171" w:themeColor="background2" w:themeShade="80"/>
                <w:sz w:val="32"/>
                <w:szCs w:val="32"/>
              </w:rPr>
              <w:t xml:space="preserve"> </w:t>
            </w:r>
          </w:p>
        </w:tc>
        <w:tc>
          <w:tcPr>
            <w:tcW w:w="6588" w:type="dxa"/>
            <w:gridSpan w:val="2"/>
          </w:tcPr>
          <w:p w14:paraId="50B5A59D" w14:textId="77777777"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2"/>
                <w:szCs w:val="32"/>
              </w:rPr>
            </w:pPr>
            <w:r w:rsidRPr="00AB079F">
              <w:rPr>
                <w:rFonts w:ascii="Californian FB" w:hAnsi="Californian FB"/>
                <w:b/>
                <w:bCs/>
                <w:sz w:val="32"/>
                <w:szCs w:val="32"/>
              </w:rPr>
              <w:t>Level of the Mark:</w:t>
            </w:r>
          </w:p>
          <w:p w14:paraId="639F626E" w14:textId="77777777" w:rsidR="00AB079F" w:rsidRPr="00AB079F" w:rsidRDefault="00AB079F" w:rsidP="00AB079F">
            <w:pPr>
              <w:spacing w:after="200" w:line="276" w:lineRule="auto"/>
              <w:rPr>
                <w:rFonts w:ascii="Californian FB" w:hAnsi="Californian FB"/>
                <w:b/>
                <w:bCs/>
                <w:sz w:val="36"/>
                <w:szCs w:val="36"/>
              </w:rPr>
            </w:pPr>
          </w:p>
        </w:tc>
      </w:tr>
    </w:tbl>
    <w:p w14:paraId="56479F96" w14:textId="77777777" w:rsidR="00294D11" w:rsidRDefault="00294D11" w:rsidP="00C51326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  <w:bookmarkStart w:id="0" w:name="_GoBack"/>
      <w:bookmarkEnd w:id="0"/>
    </w:p>
    <w:p w14:paraId="14C211F0" w14:textId="77777777" w:rsidR="00AB079F" w:rsidRDefault="00AB079F" w:rsidP="00C51326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14:paraId="7436F2DC" w14:textId="77777777" w:rsidR="00AB079F" w:rsidRDefault="00AB079F" w:rsidP="00C51326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14:paraId="7B0FD77B" w14:textId="77777777" w:rsidR="00ED31EB" w:rsidRDefault="00ED31EB" w:rsidP="00C51326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14:paraId="29CA89BD" w14:textId="77777777" w:rsidR="00ED31EB" w:rsidRDefault="00ED31EB" w:rsidP="00C51326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14:paraId="5A12DB78" w14:textId="77777777" w:rsidR="009024FF" w:rsidRDefault="009024FF" w:rsidP="00C51326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  <w:r>
        <w:rPr>
          <w:rFonts w:ascii="Times New Roman" w:hAnsi="Times New Roman" w:cs="Times New Roman"/>
          <w:color w:val="C45911" w:themeColor="accent2" w:themeShade="BF"/>
          <w:sz w:val="34"/>
          <w:szCs w:val="24"/>
        </w:rPr>
        <w:t>Instructions for Assignment</w:t>
      </w:r>
    </w:p>
    <w:tbl>
      <w:tblPr>
        <w:tblStyle w:val="TableGrid"/>
        <w:tblW w:w="0" w:type="auto"/>
        <w:tblInd w:w="1070" w:type="dxa"/>
        <w:tblLook w:val="04A0" w:firstRow="1" w:lastRow="0" w:firstColumn="1" w:lastColumn="0" w:noHBand="0" w:noVBand="1"/>
      </w:tblPr>
      <w:tblGrid>
        <w:gridCol w:w="3666"/>
        <w:gridCol w:w="3744"/>
      </w:tblGrid>
      <w:tr w:rsidR="000420BD" w14:paraId="2813D77D" w14:textId="77777777" w:rsidTr="000420BD">
        <w:tc>
          <w:tcPr>
            <w:tcW w:w="3666" w:type="dxa"/>
            <w:vAlign w:val="center"/>
          </w:tcPr>
          <w:p w14:paraId="207A7332" w14:textId="77777777"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Due date for Submission</w:t>
            </w:r>
          </w:p>
        </w:tc>
        <w:tc>
          <w:tcPr>
            <w:tcW w:w="3744" w:type="dxa"/>
            <w:vAlign w:val="center"/>
          </w:tcPr>
          <w:p w14:paraId="14A20E86" w14:textId="77777777"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A5EDE">
              <w:rPr>
                <w:rFonts w:ascii="Times New Roman" w:hAnsi="Times New Roman" w:cs="Times New Roman"/>
                <w:sz w:val="24"/>
                <w:szCs w:val="24"/>
              </w:rPr>
              <w:t>nd of Week 11</w:t>
            </w:r>
          </w:p>
        </w:tc>
      </w:tr>
      <w:tr w:rsidR="000420BD" w14:paraId="798FF055" w14:textId="77777777" w:rsidTr="000420BD">
        <w:tc>
          <w:tcPr>
            <w:tcW w:w="3666" w:type="dxa"/>
            <w:vAlign w:val="center"/>
          </w:tcPr>
          <w:p w14:paraId="1C3EA1B7" w14:textId="77777777"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46">
              <w:rPr>
                <w:rFonts w:ascii="Times New Roman" w:hAnsi="Times New Roman" w:cs="Times New Roman"/>
                <w:sz w:val="24"/>
                <w:szCs w:val="24"/>
              </w:rPr>
              <w:t>Maximum Marks:</w:t>
            </w:r>
          </w:p>
        </w:tc>
        <w:tc>
          <w:tcPr>
            <w:tcW w:w="3744" w:type="dxa"/>
            <w:vAlign w:val="center"/>
          </w:tcPr>
          <w:p w14:paraId="29CEB203" w14:textId="77777777"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D4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0420BD" w14:paraId="3ADB2C26" w14:textId="77777777" w:rsidTr="000420BD">
        <w:tc>
          <w:tcPr>
            <w:tcW w:w="3666" w:type="dxa"/>
            <w:vAlign w:val="center"/>
          </w:tcPr>
          <w:p w14:paraId="2203E584" w14:textId="77777777"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447DB">
              <w:rPr>
                <w:rFonts w:ascii="Times New Roman" w:hAnsi="Times New Roman" w:cs="Times New Roman"/>
                <w:sz w:val="24"/>
                <w:szCs w:val="24"/>
              </w:rPr>
              <w:t xml:space="preserve">ubmission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Mode</w:t>
            </w:r>
          </w:p>
        </w:tc>
        <w:tc>
          <w:tcPr>
            <w:tcW w:w="3744" w:type="dxa"/>
            <w:vAlign w:val="center"/>
          </w:tcPr>
          <w:p w14:paraId="0A88BD84" w14:textId="77777777"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7DB">
              <w:rPr>
                <w:rFonts w:ascii="Times New Roman" w:hAnsi="Times New Roman" w:cs="Times New Roman"/>
                <w:sz w:val="24"/>
                <w:szCs w:val="24"/>
              </w:rPr>
              <w:t>through</w:t>
            </w:r>
            <w:r w:rsidRPr="001447DB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1447DB">
              <w:rPr>
                <w:rFonts w:ascii="Times New Roman" w:hAnsi="Times New Roman" w:cs="Times New Roman"/>
                <w:sz w:val="24"/>
                <w:szCs w:val="24"/>
              </w:rPr>
              <w:t>blackboard</w:t>
            </w:r>
          </w:p>
        </w:tc>
      </w:tr>
      <w:tr w:rsidR="000420BD" w14:paraId="185BF583" w14:textId="77777777" w:rsidTr="000420BD">
        <w:tc>
          <w:tcPr>
            <w:tcW w:w="3666" w:type="dxa"/>
            <w:vAlign w:val="center"/>
          </w:tcPr>
          <w:p w14:paraId="05397451" w14:textId="77777777" w:rsidR="000420BD" w:rsidRDefault="000420BD" w:rsidP="009177A3">
            <w:pPr>
              <w:tabs>
                <w:tab w:val="left" w:pos="820"/>
                <w:tab w:val="left" w:pos="821"/>
              </w:tabs>
              <w:spacing w:before="1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447DB">
              <w:rPr>
                <w:rFonts w:ascii="Times New Roman" w:hAnsi="Times New Roman" w:cs="Times New Roman"/>
                <w:sz w:val="24"/>
                <w:szCs w:val="24"/>
              </w:rPr>
              <w:t>ubmission method</w:t>
            </w:r>
          </w:p>
        </w:tc>
        <w:tc>
          <w:tcPr>
            <w:tcW w:w="3744" w:type="dxa"/>
            <w:vAlign w:val="center"/>
          </w:tcPr>
          <w:p w14:paraId="082FF7FC" w14:textId="77777777"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0BD">
              <w:rPr>
                <w:rFonts w:ascii="Times New Roman" w:hAnsi="Times New Roman" w:cs="Times New Roman"/>
                <w:sz w:val="24"/>
                <w:szCs w:val="24"/>
              </w:rPr>
              <w:t xml:space="preserve">Only </w:t>
            </w:r>
            <w:r w:rsidRPr="00AB07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WORD DOCUMENT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4926A2" w14:textId="77777777" w:rsidR="000420BD" w:rsidRDefault="000420BD" w:rsidP="00003AEE">
            <w:pPr>
              <w:tabs>
                <w:tab w:val="left" w:pos="820"/>
                <w:tab w:val="left" w:pos="82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PDF not accepted</w:t>
            </w:r>
          </w:p>
        </w:tc>
      </w:tr>
    </w:tbl>
    <w:p w14:paraId="1AE66235" w14:textId="77777777" w:rsidR="009024FF" w:rsidRPr="001447DB" w:rsidRDefault="009024FF" w:rsidP="009024FF">
      <w:pPr>
        <w:pStyle w:val="Heading1"/>
        <w:spacing w:before="157"/>
        <w:rPr>
          <w:rFonts w:ascii="Times New Roman" w:hAnsi="Times New Roman" w:cs="Times New Roman"/>
          <w:color w:val="C45911" w:themeColor="accent2" w:themeShade="BF"/>
          <w:sz w:val="28"/>
          <w:szCs w:val="24"/>
        </w:rPr>
      </w:pPr>
      <w:r w:rsidRPr="001447DB">
        <w:rPr>
          <w:rFonts w:ascii="Times New Roman" w:hAnsi="Times New Roman" w:cs="Times New Roman"/>
          <w:color w:val="C45911" w:themeColor="accent2" w:themeShade="BF"/>
          <w:sz w:val="28"/>
          <w:szCs w:val="24"/>
        </w:rPr>
        <w:t>Assignment Regulations:</w:t>
      </w:r>
    </w:p>
    <w:p w14:paraId="135246E6" w14:textId="77777777" w:rsidR="00190D46" w:rsidRDefault="00190D46" w:rsidP="00190D46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rPr>
          <w:rFonts w:ascii="Times New Roman" w:hAnsi="Times New Roman" w:cs="Times New Roman"/>
          <w:sz w:val="24"/>
          <w:szCs w:val="24"/>
        </w:rPr>
      </w:pPr>
      <w:r w:rsidRPr="001447DB">
        <w:rPr>
          <w:rFonts w:ascii="Times New Roman" w:hAnsi="Times New Roman" w:cs="Times New Roman"/>
          <w:sz w:val="24"/>
          <w:szCs w:val="24"/>
        </w:rPr>
        <w:t>This assignment is an individual</w:t>
      </w:r>
      <w:r w:rsidRPr="001447D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1447DB">
        <w:rPr>
          <w:rFonts w:ascii="Times New Roman" w:hAnsi="Times New Roman" w:cs="Times New Roman"/>
          <w:sz w:val="24"/>
          <w:szCs w:val="24"/>
        </w:rPr>
        <w:t>assignment.</w:t>
      </w:r>
    </w:p>
    <w:p w14:paraId="5676AF82" w14:textId="77777777" w:rsidR="009024FF" w:rsidRPr="001447DB" w:rsidRDefault="009024FF" w:rsidP="00190D46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rPr>
          <w:rFonts w:ascii="Times New Roman" w:hAnsi="Times New Roman" w:cs="Times New Roman"/>
          <w:sz w:val="24"/>
          <w:szCs w:val="24"/>
        </w:rPr>
      </w:pPr>
      <w:r w:rsidRPr="001447DB">
        <w:rPr>
          <w:rFonts w:ascii="Times New Roman" w:hAnsi="Times New Roman" w:cs="Times New Roman"/>
          <w:sz w:val="24"/>
          <w:szCs w:val="24"/>
        </w:rPr>
        <w:t>All students are encouraged to use their own</w:t>
      </w:r>
      <w:r w:rsidRPr="001447DB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1447DB">
        <w:rPr>
          <w:rFonts w:ascii="Times New Roman" w:hAnsi="Times New Roman" w:cs="Times New Roman"/>
          <w:sz w:val="24"/>
          <w:szCs w:val="24"/>
        </w:rPr>
        <w:t>word.</w:t>
      </w:r>
    </w:p>
    <w:p w14:paraId="2237F2C8" w14:textId="77777777" w:rsidR="009024FF" w:rsidRPr="009177A3" w:rsidRDefault="009024FF" w:rsidP="009177A3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305" w:lineRule="exact"/>
        <w:rPr>
          <w:rFonts w:ascii="Times New Roman" w:hAnsi="Times New Roman" w:cs="Times New Roman"/>
          <w:sz w:val="24"/>
          <w:szCs w:val="24"/>
        </w:rPr>
      </w:pPr>
      <w:r w:rsidRPr="001447DB">
        <w:rPr>
          <w:rFonts w:ascii="Times New Roman" w:hAnsi="Times New Roman" w:cs="Times New Roman"/>
          <w:sz w:val="24"/>
          <w:szCs w:val="24"/>
        </w:rPr>
        <w:t>Student must apply Harvard Referencing Style within their</w:t>
      </w:r>
      <w:r w:rsidRPr="001447DB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1447DB">
        <w:rPr>
          <w:rFonts w:ascii="Times New Roman" w:hAnsi="Times New Roman" w:cs="Times New Roman"/>
          <w:sz w:val="24"/>
          <w:szCs w:val="24"/>
        </w:rPr>
        <w:t>reports.</w:t>
      </w:r>
    </w:p>
    <w:p w14:paraId="5769B35A" w14:textId="77777777" w:rsidR="00D72088" w:rsidRPr="00D72088" w:rsidRDefault="009024FF" w:rsidP="00D7208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line="242" w:lineRule="auto"/>
        <w:ind w:right="941"/>
        <w:rPr>
          <w:rFonts w:ascii="Times New Roman" w:hAnsi="Times New Roman" w:cs="Times New Roman"/>
          <w:sz w:val="24"/>
          <w:szCs w:val="24"/>
        </w:rPr>
        <w:sectPr w:rsidR="00D72088" w:rsidRPr="00D72088">
          <w:pgSz w:w="12240" w:h="15840"/>
          <w:pgMar w:top="1400" w:right="1320" w:bottom="280" w:left="1340" w:header="720" w:footer="720" w:gutter="0"/>
          <w:cols w:space="720"/>
        </w:sectPr>
      </w:pPr>
      <w:r w:rsidRPr="001447DB">
        <w:rPr>
          <w:rFonts w:ascii="Times New Roman" w:hAnsi="Times New Roman" w:cs="Times New Roman"/>
          <w:sz w:val="24"/>
          <w:szCs w:val="24"/>
        </w:rPr>
        <w:t>A mark of zero will be given for any submission that includes copying from</w:t>
      </w:r>
      <w:r w:rsidRPr="001447DB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1447DB">
        <w:rPr>
          <w:rFonts w:ascii="Times New Roman" w:hAnsi="Times New Roman" w:cs="Times New Roman"/>
          <w:sz w:val="24"/>
          <w:szCs w:val="24"/>
        </w:rPr>
        <w:t>other resource without referencing</w:t>
      </w:r>
      <w:r w:rsidRPr="001447D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447DB">
        <w:rPr>
          <w:rFonts w:ascii="Times New Roman" w:hAnsi="Times New Roman" w:cs="Times New Roman"/>
          <w:sz w:val="24"/>
          <w:szCs w:val="24"/>
        </w:rPr>
        <w:t>it</w:t>
      </w:r>
    </w:p>
    <w:p w14:paraId="0D127597" w14:textId="77777777" w:rsidR="009024FF" w:rsidRPr="005909B0" w:rsidRDefault="0012369C" w:rsidP="0012369C">
      <w:pPr>
        <w:jc w:val="center"/>
        <w:rPr>
          <w:rFonts w:ascii="Times New Roman" w:eastAsia="Calibri" w:hAnsi="Times New Roman" w:cs="Times New Roman"/>
          <w:sz w:val="34"/>
          <w:szCs w:val="24"/>
        </w:rPr>
      </w:pPr>
      <w:r w:rsidRPr="005909B0">
        <w:rPr>
          <w:rFonts w:ascii="Times New Roman" w:eastAsia="Calibri" w:hAnsi="Times New Roman" w:cs="Times New Roman"/>
          <w:sz w:val="34"/>
          <w:szCs w:val="24"/>
        </w:rPr>
        <w:lastRenderedPageBreak/>
        <w:t>HRM</w:t>
      </w:r>
    </w:p>
    <w:p w14:paraId="1835D8EE" w14:textId="77777777" w:rsidR="001447DB" w:rsidRPr="005909B0" w:rsidRDefault="00C84183" w:rsidP="00C51326">
      <w:pPr>
        <w:pStyle w:val="Heading1"/>
        <w:jc w:val="center"/>
        <w:rPr>
          <w:rFonts w:ascii="Times New Roman" w:hAnsi="Times New Roman" w:cs="Times New Roman"/>
          <w:b w:val="0"/>
          <w:bCs w:val="0"/>
          <w:sz w:val="34"/>
          <w:szCs w:val="24"/>
        </w:rPr>
      </w:pPr>
      <w:r w:rsidRPr="005909B0">
        <w:rPr>
          <w:rFonts w:ascii="Times New Roman" w:hAnsi="Times New Roman" w:cs="Times New Roman"/>
          <w:b w:val="0"/>
          <w:bCs w:val="0"/>
          <w:sz w:val="34"/>
          <w:szCs w:val="24"/>
        </w:rPr>
        <w:t xml:space="preserve">ASSIGNMENT </w:t>
      </w:r>
      <w:r w:rsidR="000D0BB2">
        <w:rPr>
          <w:rFonts w:ascii="Times New Roman" w:hAnsi="Times New Roman" w:cs="Times New Roman"/>
          <w:b w:val="0"/>
          <w:bCs w:val="0"/>
          <w:sz w:val="34"/>
          <w:szCs w:val="24"/>
        </w:rPr>
        <w:t>-2</w:t>
      </w:r>
    </w:p>
    <w:p w14:paraId="64CFE957" w14:textId="77777777" w:rsidR="00265D6D" w:rsidRPr="005909B0" w:rsidRDefault="00265D6D" w:rsidP="00C51326">
      <w:pPr>
        <w:pStyle w:val="Heading1"/>
        <w:jc w:val="center"/>
        <w:rPr>
          <w:rFonts w:ascii="Times New Roman" w:hAnsi="Times New Roman" w:cs="Times New Roman"/>
          <w:b w:val="0"/>
          <w:bCs w:val="0"/>
          <w:sz w:val="34"/>
          <w:szCs w:val="24"/>
        </w:rPr>
      </w:pPr>
    </w:p>
    <w:p w14:paraId="1737A85E" w14:textId="77777777" w:rsidR="009177A3" w:rsidRPr="00357867" w:rsidRDefault="00BC562D" w:rsidP="000D0BB2">
      <w:pPr>
        <w:pStyle w:val="Heading1"/>
        <w:numPr>
          <w:ilvl w:val="0"/>
          <w:numId w:val="27"/>
        </w:numPr>
        <w:spacing w:before="120" w:after="120" w:line="360" w:lineRule="auto"/>
        <w:rPr>
          <w:rFonts w:ascii="Times New Roman" w:hAnsi="Times New Roman" w:cs="Times New Roman"/>
          <w:b w:val="0"/>
          <w:bCs w:val="0"/>
        </w:rPr>
      </w:pPr>
      <w:r w:rsidRPr="00357867">
        <w:rPr>
          <w:rFonts w:ascii="Times New Roman" w:hAnsi="Times New Roman" w:cs="Times New Roman"/>
          <w:b w:val="0"/>
          <w:bCs w:val="0"/>
        </w:rPr>
        <w:t xml:space="preserve">If you are a manager and you are about to take a critical </w:t>
      </w:r>
      <w:r w:rsidR="00357867" w:rsidRPr="00357867">
        <w:rPr>
          <w:rFonts w:ascii="Times New Roman" w:hAnsi="Times New Roman" w:cs="Times New Roman"/>
          <w:b w:val="0"/>
          <w:bCs w:val="0"/>
        </w:rPr>
        <w:t>decision</w:t>
      </w:r>
      <w:r w:rsidRPr="00357867">
        <w:rPr>
          <w:rFonts w:ascii="Times New Roman" w:hAnsi="Times New Roman" w:cs="Times New Roman"/>
          <w:b w:val="0"/>
          <w:bCs w:val="0"/>
        </w:rPr>
        <w:t xml:space="preserve"> which </w:t>
      </w:r>
      <w:r w:rsidR="000D0BB2" w:rsidRPr="00357867">
        <w:rPr>
          <w:rFonts w:ascii="Times New Roman" w:hAnsi="Times New Roman" w:cs="Times New Roman"/>
          <w:b w:val="0"/>
          <w:bCs w:val="0"/>
        </w:rPr>
        <w:t xml:space="preserve">decision </w:t>
      </w:r>
      <w:r w:rsidRPr="00357867">
        <w:rPr>
          <w:rFonts w:ascii="Times New Roman" w:hAnsi="Times New Roman" w:cs="Times New Roman"/>
          <w:b w:val="0"/>
          <w:bCs w:val="0"/>
        </w:rPr>
        <w:t>will you cho</w:t>
      </w:r>
      <w:r w:rsidR="000D0BB2">
        <w:rPr>
          <w:rFonts w:ascii="Times New Roman" w:hAnsi="Times New Roman" w:cs="Times New Roman"/>
          <w:b w:val="0"/>
          <w:bCs w:val="0"/>
        </w:rPr>
        <w:t>o</w:t>
      </w:r>
      <w:r w:rsidRPr="00357867">
        <w:rPr>
          <w:rFonts w:ascii="Times New Roman" w:hAnsi="Times New Roman" w:cs="Times New Roman"/>
          <w:b w:val="0"/>
          <w:bCs w:val="0"/>
        </w:rPr>
        <w:t>se of the following</w:t>
      </w:r>
      <w:r w:rsidR="00357867" w:rsidRPr="00357867">
        <w:rPr>
          <w:rFonts w:ascii="Times New Roman" w:hAnsi="Times New Roman" w:cs="Times New Roman"/>
          <w:b w:val="0"/>
          <w:bCs w:val="0"/>
        </w:rPr>
        <w:t>, why</w:t>
      </w:r>
      <w:r w:rsidR="000D0BB2">
        <w:rPr>
          <w:rFonts w:ascii="Times New Roman" w:hAnsi="Times New Roman" w:cs="Times New Roman"/>
          <w:b w:val="0"/>
          <w:bCs w:val="0"/>
        </w:rPr>
        <w:t>? E</w:t>
      </w:r>
      <w:r w:rsidR="00357867" w:rsidRPr="00357867">
        <w:rPr>
          <w:rFonts w:ascii="Times New Roman" w:hAnsi="Times New Roman" w:cs="Times New Roman"/>
          <w:b w:val="0"/>
          <w:bCs w:val="0"/>
        </w:rPr>
        <w:t>xplain your answer with example</w:t>
      </w:r>
      <w:r w:rsidRPr="00357867">
        <w:rPr>
          <w:rFonts w:ascii="Times New Roman" w:hAnsi="Times New Roman" w:cs="Times New Roman"/>
          <w:b w:val="0"/>
          <w:bCs w:val="0"/>
        </w:rPr>
        <w:t>:</w:t>
      </w:r>
      <w:r w:rsidR="000D0BB2">
        <w:rPr>
          <w:rFonts w:ascii="Times New Roman" w:hAnsi="Times New Roman" w:cs="Times New Roman"/>
          <w:b w:val="0"/>
          <w:bCs w:val="0"/>
        </w:rPr>
        <w:t xml:space="preserve">     </w:t>
      </w:r>
      <w:proofErr w:type="gramStart"/>
      <w:r w:rsidR="000D0BB2">
        <w:rPr>
          <w:rFonts w:ascii="Times New Roman" w:hAnsi="Times New Roman" w:cs="Times New Roman"/>
          <w:b w:val="0"/>
          <w:bCs w:val="0"/>
        </w:rPr>
        <w:t xml:space="preserve">   </w:t>
      </w:r>
      <w:r w:rsidR="00701C84">
        <w:rPr>
          <w:rFonts w:ascii="Times New Roman" w:hAnsi="Times New Roman" w:cs="Times New Roman"/>
          <w:b w:val="0"/>
          <w:bCs w:val="0"/>
        </w:rPr>
        <w:t>(</w:t>
      </w:r>
      <w:proofErr w:type="gramEnd"/>
      <w:r w:rsidR="00701C84">
        <w:rPr>
          <w:rFonts w:ascii="Times New Roman" w:hAnsi="Times New Roman" w:cs="Times New Roman"/>
          <w:b w:val="0"/>
          <w:bCs w:val="0"/>
        </w:rPr>
        <w:t xml:space="preserve"> 2 points)</w:t>
      </w:r>
    </w:p>
    <w:p w14:paraId="4D42D7FE" w14:textId="77777777" w:rsidR="00BC562D" w:rsidRPr="00357867" w:rsidRDefault="00BC562D" w:rsidP="00357867">
      <w:pPr>
        <w:pStyle w:val="Heading1"/>
        <w:numPr>
          <w:ilvl w:val="0"/>
          <w:numId w:val="28"/>
        </w:numPr>
        <w:spacing w:before="120" w:after="120" w:line="360" w:lineRule="auto"/>
        <w:rPr>
          <w:rFonts w:ascii="Times New Roman" w:hAnsi="Times New Roman" w:cs="Times New Roman"/>
          <w:b w:val="0"/>
          <w:bCs w:val="0"/>
        </w:rPr>
      </w:pPr>
      <w:r w:rsidRPr="00357867">
        <w:rPr>
          <w:rFonts w:ascii="Times New Roman" w:hAnsi="Times New Roman" w:cs="Times New Roman"/>
          <w:b w:val="0"/>
          <w:bCs w:val="0"/>
        </w:rPr>
        <w:t xml:space="preserve">A decision that will maximize the profit </w:t>
      </w:r>
      <w:r w:rsidR="00357867" w:rsidRPr="00357867">
        <w:rPr>
          <w:rFonts w:ascii="Times New Roman" w:hAnsi="Times New Roman" w:cs="Times New Roman"/>
          <w:b w:val="0"/>
          <w:bCs w:val="0"/>
        </w:rPr>
        <w:t>margin</w:t>
      </w:r>
      <w:r w:rsidRPr="00357867">
        <w:rPr>
          <w:rFonts w:ascii="Times New Roman" w:hAnsi="Times New Roman" w:cs="Times New Roman"/>
          <w:b w:val="0"/>
          <w:bCs w:val="0"/>
        </w:rPr>
        <w:t xml:space="preserve"> of the organization, </w:t>
      </w:r>
      <w:r w:rsidR="00357867" w:rsidRPr="00357867">
        <w:rPr>
          <w:rFonts w:ascii="Times New Roman" w:hAnsi="Times New Roman" w:cs="Times New Roman"/>
          <w:b w:val="0"/>
          <w:bCs w:val="0"/>
        </w:rPr>
        <w:t>but</w:t>
      </w:r>
      <w:r w:rsidRPr="00357867">
        <w:rPr>
          <w:rFonts w:ascii="Times New Roman" w:hAnsi="Times New Roman" w:cs="Times New Roman"/>
          <w:b w:val="0"/>
          <w:bCs w:val="0"/>
        </w:rPr>
        <w:t xml:space="preserve"> is illegal </w:t>
      </w:r>
      <w:r w:rsidR="000D0BB2">
        <w:rPr>
          <w:rFonts w:ascii="Times New Roman" w:hAnsi="Times New Roman" w:cs="Times New Roman"/>
          <w:b w:val="0"/>
          <w:bCs w:val="0"/>
        </w:rPr>
        <w:t>and</w:t>
      </w:r>
      <w:r w:rsidRPr="00357867">
        <w:rPr>
          <w:rFonts w:ascii="Times New Roman" w:hAnsi="Times New Roman" w:cs="Times New Roman"/>
          <w:b w:val="0"/>
          <w:bCs w:val="0"/>
        </w:rPr>
        <w:t xml:space="preserve"> may </w:t>
      </w:r>
      <w:r w:rsidR="00357867" w:rsidRPr="00357867">
        <w:rPr>
          <w:rFonts w:ascii="Times New Roman" w:hAnsi="Times New Roman" w:cs="Times New Roman"/>
          <w:b w:val="0"/>
          <w:bCs w:val="0"/>
        </w:rPr>
        <w:t>cause</w:t>
      </w:r>
      <w:r w:rsidRPr="00357867">
        <w:rPr>
          <w:rFonts w:ascii="Times New Roman" w:hAnsi="Times New Roman" w:cs="Times New Roman"/>
          <w:b w:val="0"/>
          <w:bCs w:val="0"/>
        </w:rPr>
        <w:t xml:space="preserve"> harm to the environment.</w:t>
      </w:r>
    </w:p>
    <w:p w14:paraId="18650DCF" w14:textId="77777777" w:rsidR="005909B0" w:rsidRPr="00357867" w:rsidRDefault="005909B0" w:rsidP="00357867">
      <w:pPr>
        <w:pStyle w:val="Heading1"/>
        <w:numPr>
          <w:ilvl w:val="0"/>
          <w:numId w:val="28"/>
        </w:numPr>
        <w:spacing w:before="120" w:after="120" w:line="360" w:lineRule="auto"/>
        <w:rPr>
          <w:rFonts w:ascii="Times New Roman" w:hAnsi="Times New Roman" w:cs="Times New Roman"/>
          <w:b w:val="0"/>
          <w:bCs w:val="0"/>
        </w:rPr>
      </w:pPr>
      <w:r w:rsidRPr="00357867">
        <w:rPr>
          <w:rFonts w:ascii="Times New Roman" w:hAnsi="Times New Roman" w:cs="Times New Roman"/>
          <w:b w:val="0"/>
          <w:bCs w:val="0"/>
        </w:rPr>
        <w:t xml:space="preserve">A decision that will </w:t>
      </w:r>
      <w:r w:rsidR="00357867" w:rsidRPr="00357867">
        <w:rPr>
          <w:rFonts w:ascii="Times New Roman" w:hAnsi="Times New Roman" w:cs="Times New Roman"/>
          <w:b w:val="0"/>
          <w:bCs w:val="0"/>
        </w:rPr>
        <w:t>minimize</w:t>
      </w:r>
      <w:r w:rsidRPr="00357867">
        <w:rPr>
          <w:rFonts w:ascii="Times New Roman" w:hAnsi="Times New Roman" w:cs="Times New Roman"/>
          <w:b w:val="0"/>
          <w:bCs w:val="0"/>
        </w:rPr>
        <w:t xml:space="preserve"> the </w:t>
      </w:r>
      <w:r w:rsidR="00357867" w:rsidRPr="00357867">
        <w:rPr>
          <w:rFonts w:ascii="Times New Roman" w:hAnsi="Times New Roman" w:cs="Times New Roman"/>
          <w:b w:val="0"/>
          <w:bCs w:val="0"/>
        </w:rPr>
        <w:t>profit</w:t>
      </w:r>
      <w:r w:rsidRPr="00357867">
        <w:rPr>
          <w:rFonts w:ascii="Times New Roman" w:hAnsi="Times New Roman" w:cs="Times New Roman"/>
          <w:b w:val="0"/>
          <w:bCs w:val="0"/>
        </w:rPr>
        <w:t xml:space="preserve"> in the short run</w:t>
      </w:r>
    </w:p>
    <w:p w14:paraId="77CF6C34" w14:textId="77777777" w:rsidR="005909B0" w:rsidRPr="00357867" w:rsidRDefault="000D0BB2" w:rsidP="00357867">
      <w:pPr>
        <w:pStyle w:val="Heading1"/>
        <w:spacing w:before="120" w:after="120" w:line="360" w:lineRule="auto"/>
        <w:ind w:left="154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But is legal and will contribute to</w:t>
      </w:r>
      <w:r w:rsidR="00357867" w:rsidRPr="00357867">
        <w:rPr>
          <w:rFonts w:ascii="Times New Roman" w:hAnsi="Times New Roman" w:cs="Times New Roman"/>
          <w:b w:val="0"/>
          <w:bCs w:val="0"/>
        </w:rPr>
        <w:t xml:space="preserve"> stockholder’s satisfaction.</w:t>
      </w:r>
    </w:p>
    <w:p w14:paraId="6B76F4F5" w14:textId="77777777" w:rsidR="00357867" w:rsidRPr="00357867" w:rsidRDefault="00357867" w:rsidP="00357867">
      <w:pPr>
        <w:pStyle w:val="Heading1"/>
        <w:numPr>
          <w:ilvl w:val="0"/>
          <w:numId w:val="27"/>
        </w:numPr>
        <w:spacing w:before="120" w:after="120" w:line="360" w:lineRule="auto"/>
        <w:rPr>
          <w:rFonts w:ascii="Times New Roman" w:hAnsi="Times New Roman" w:cs="Times New Roman"/>
          <w:b w:val="0"/>
          <w:bCs w:val="0"/>
        </w:rPr>
      </w:pPr>
      <w:r w:rsidRPr="00357867">
        <w:rPr>
          <w:rFonts w:ascii="Times New Roman" w:hAnsi="Times New Roman" w:cs="Times New Roman"/>
          <w:b w:val="0"/>
          <w:bCs w:val="0"/>
        </w:rPr>
        <w:t>From your own perspective, which of the H.R functions seem to be the most important? Why?</w:t>
      </w:r>
      <w:r w:rsidR="00701C84">
        <w:rPr>
          <w:rFonts w:ascii="Times New Roman" w:hAnsi="Times New Roman" w:cs="Times New Roman"/>
          <w:b w:val="0"/>
          <w:bCs w:val="0"/>
        </w:rPr>
        <w:t xml:space="preserve">         </w:t>
      </w:r>
      <w:r w:rsidR="005C0179">
        <w:rPr>
          <w:rFonts w:ascii="Times New Roman" w:hAnsi="Times New Roman" w:cs="Times New Roman"/>
          <w:b w:val="0"/>
          <w:bCs w:val="0"/>
        </w:rPr>
        <w:t>(1.5</w:t>
      </w:r>
      <w:r w:rsidR="00701C84">
        <w:rPr>
          <w:rFonts w:ascii="Times New Roman" w:hAnsi="Times New Roman" w:cs="Times New Roman"/>
          <w:b w:val="0"/>
          <w:bCs w:val="0"/>
        </w:rPr>
        <w:t xml:space="preserve"> points)</w:t>
      </w:r>
    </w:p>
    <w:p w14:paraId="4DA054C3" w14:textId="77777777" w:rsidR="00357867" w:rsidRPr="00357867" w:rsidRDefault="000D0BB2" w:rsidP="000D0BB2">
      <w:pPr>
        <w:pStyle w:val="Heading1"/>
        <w:numPr>
          <w:ilvl w:val="0"/>
          <w:numId w:val="27"/>
        </w:numPr>
        <w:spacing w:before="120" w:after="120" w:line="360" w:lineRule="auto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Explain how</w:t>
      </w:r>
      <w:r w:rsidR="00357867" w:rsidRPr="00357867">
        <w:rPr>
          <w:rFonts w:ascii="Times New Roman" w:hAnsi="Times New Roman" w:cs="Times New Roman"/>
          <w:b w:val="0"/>
          <w:bCs w:val="0"/>
        </w:rPr>
        <w:t xml:space="preserve"> H.R practices differ in a small businesses </w:t>
      </w:r>
      <w:r>
        <w:rPr>
          <w:rFonts w:ascii="Times New Roman" w:hAnsi="Times New Roman" w:cs="Times New Roman"/>
          <w:b w:val="0"/>
          <w:bCs w:val="0"/>
        </w:rPr>
        <w:t xml:space="preserve">in comparison to </w:t>
      </w:r>
      <w:r w:rsidR="00357867" w:rsidRPr="00357867">
        <w:rPr>
          <w:rFonts w:ascii="Times New Roman" w:hAnsi="Times New Roman" w:cs="Times New Roman"/>
          <w:b w:val="0"/>
          <w:bCs w:val="0"/>
        </w:rPr>
        <w:t>an international setting?</w:t>
      </w:r>
      <w:r w:rsidR="00701C84">
        <w:rPr>
          <w:rFonts w:ascii="Times New Roman" w:hAnsi="Times New Roman" w:cs="Times New Roman"/>
          <w:b w:val="0"/>
          <w:bCs w:val="0"/>
        </w:rPr>
        <w:t xml:space="preserve">                    </w:t>
      </w:r>
      <w:r w:rsidR="005C0179">
        <w:rPr>
          <w:rFonts w:ascii="Times New Roman" w:hAnsi="Times New Roman" w:cs="Times New Roman"/>
          <w:b w:val="0"/>
          <w:bCs w:val="0"/>
        </w:rPr>
        <w:t>(1.5</w:t>
      </w:r>
      <w:r w:rsidR="00701C84">
        <w:rPr>
          <w:rFonts w:ascii="Times New Roman" w:hAnsi="Times New Roman" w:cs="Times New Roman"/>
          <w:b w:val="0"/>
          <w:bCs w:val="0"/>
        </w:rPr>
        <w:t xml:space="preserve"> points)</w:t>
      </w:r>
    </w:p>
    <w:p w14:paraId="1AE09D20" w14:textId="77777777" w:rsidR="00357867" w:rsidRPr="00357867" w:rsidRDefault="00357867" w:rsidP="00357867">
      <w:pPr>
        <w:pStyle w:val="Heading1"/>
        <w:spacing w:before="120" w:after="120" w:line="360" w:lineRule="auto"/>
        <w:rPr>
          <w:rFonts w:ascii="Times New Roman" w:hAnsi="Times New Roman" w:cs="Times New Roman"/>
          <w:b w:val="0"/>
          <w:bCs w:val="0"/>
        </w:rPr>
      </w:pPr>
    </w:p>
    <w:p w14:paraId="35F897C3" w14:textId="77777777" w:rsidR="00BC562D" w:rsidRPr="00ED31EB" w:rsidRDefault="00ED31EB" w:rsidP="00ED31EB">
      <w:pPr>
        <w:pStyle w:val="Heading1"/>
        <w:ind w:left="82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ED31EB">
        <w:rPr>
          <w:rFonts w:ascii="Times New Roman" w:hAnsi="Times New Roman" w:cs="Times New Roman"/>
          <w:b w:val="0"/>
          <w:bCs w:val="0"/>
          <w:sz w:val="24"/>
          <w:szCs w:val="24"/>
        </w:rPr>
        <w:t>Good luck</w:t>
      </w:r>
    </w:p>
    <w:sectPr w:rsidR="00BC562D" w:rsidRPr="00ED31EB" w:rsidSect="009024FF">
      <w:pgSz w:w="12240" w:h="15840"/>
      <w:pgMar w:top="140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D28F9" w14:textId="77777777" w:rsidR="00596708" w:rsidRDefault="00596708">
      <w:pPr>
        <w:spacing w:after="0" w:line="240" w:lineRule="auto"/>
      </w:pPr>
      <w:r>
        <w:separator/>
      </w:r>
    </w:p>
  </w:endnote>
  <w:endnote w:type="continuationSeparator" w:id="0">
    <w:p w14:paraId="73DE9BDC" w14:textId="77777777" w:rsidR="00596708" w:rsidRDefault="0059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1B1B0" w14:textId="77777777" w:rsidR="00596708" w:rsidRDefault="00596708">
      <w:pPr>
        <w:spacing w:after="0" w:line="240" w:lineRule="auto"/>
      </w:pPr>
      <w:r>
        <w:separator/>
      </w:r>
    </w:p>
  </w:footnote>
  <w:footnote w:type="continuationSeparator" w:id="0">
    <w:p w14:paraId="50785B55" w14:textId="77777777" w:rsidR="00596708" w:rsidRDefault="005967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.5pt;height:26pt" o:bullet="t">
        <v:imagedata r:id="rId1" o:title="art29DA"/>
      </v:shape>
    </w:pict>
  </w:numPicBullet>
  <w:abstractNum w:abstractNumId="0" w15:restartNumberingAfterBreak="0">
    <w:nsid w:val="024377AA"/>
    <w:multiLevelType w:val="hybridMultilevel"/>
    <w:tmpl w:val="2946DFF8"/>
    <w:lvl w:ilvl="0" w:tplc="04090001">
      <w:start w:val="1"/>
      <w:numFmt w:val="bullet"/>
      <w:lvlText w:val=""/>
      <w:lvlJc w:val="left"/>
      <w:pPr>
        <w:ind w:left="14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1" w15:restartNumberingAfterBreak="0">
    <w:nsid w:val="02B05498"/>
    <w:multiLevelType w:val="hybridMultilevel"/>
    <w:tmpl w:val="2DDE0ED8"/>
    <w:lvl w:ilvl="0" w:tplc="0409000F">
      <w:start w:val="1"/>
      <w:numFmt w:val="decimal"/>
      <w:lvlText w:val="%1."/>
      <w:lvlJc w:val="left"/>
      <w:pPr>
        <w:ind w:left="1062" w:hanging="360"/>
      </w:p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" w15:restartNumberingAfterBreak="0">
    <w:nsid w:val="0A5640AB"/>
    <w:multiLevelType w:val="hybridMultilevel"/>
    <w:tmpl w:val="50FEB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C46C2"/>
    <w:multiLevelType w:val="hybridMultilevel"/>
    <w:tmpl w:val="61C435E8"/>
    <w:lvl w:ilvl="0" w:tplc="86A027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AE224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C89E6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B4A17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7CA50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4A3BC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FC07E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BA0C0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708D0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A94D3A"/>
    <w:multiLevelType w:val="hybridMultilevel"/>
    <w:tmpl w:val="FBD6CDCE"/>
    <w:lvl w:ilvl="0" w:tplc="CC0C8A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AC8D4C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1AF9A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7C9DC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76CC6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24358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4ECFE0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785BF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2A46F8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8A23804"/>
    <w:multiLevelType w:val="hybridMultilevel"/>
    <w:tmpl w:val="599E9A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B85C44"/>
    <w:multiLevelType w:val="hybridMultilevel"/>
    <w:tmpl w:val="BED81F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2A24EC"/>
    <w:multiLevelType w:val="hybridMultilevel"/>
    <w:tmpl w:val="74D46766"/>
    <w:lvl w:ilvl="0" w:tplc="37AE67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EE6184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E0182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384EE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704DA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301A0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FEF7F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F2C52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306712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E6C3E60"/>
    <w:multiLevelType w:val="hybridMultilevel"/>
    <w:tmpl w:val="5BE26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F0B96"/>
    <w:multiLevelType w:val="hybridMultilevel"/>
    <w:tmpl w:val="DA5484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A31A4"/>
    <w:multiLevelType w:val="hybridMultilevel"/>
    <w:tmpl w:val="3404FBB2"/>
    <w:lvl w:ilvl="0" w:tplc="62445D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DCE21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3CD6C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3C102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DA9B7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306C7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1663B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10CC2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F615A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55157DE"/>
    <w:multiLevelType w:val="hybridMultilevel"/>
    <w:tmpl w:val="56240112"/>
    <w:lvl w:ilvl="0" w:tplc="7C86A8F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D36CCA0">
      <w:numFmt w:val="bullet"/>
      <w:lvlText w:val="•"/>
      <w:lvlJc w:val="left"/>
      <w:pPr>
        <w:ind w:left="1682" w:hanging="360"/>
      </w:pPr>
      <w:rPr>
        <w:rFonts w:hint="default"/>
      </w:rPr>
    </w:lvl>
    <w:lvl w:ilvl="2" w:tplc="B100CCFE">
      <w:numFmt w:val="bullet"/>
      <w:lvlText w:val="•"/>
      <w:lvlJc w:val="left"/>
      <w:pPr>
        <w:ind w:left="2544" w:hanging="360"/>
      </w:pPr>
      <w:rPr>
        <w:rFonts w:hint="default"/>
      </w:rPr>
    </w:lvl>
    <w:lvl w:ilvl="3" w:tplc="C8F045D2">
      <w:numFmt w:val="bullet"/>
      <w:lvlText w:val="•"/>
      <w:lvlJc w:val="left"/>
      <w:pPr>
        <w:ind w:left="3406" w:hanging="360"/>
      </w:pPr>
      <w:rPr>
        <w:rFonts w:hint="default"/>
      </w:rPr>
    </w:lvl>
    <w:lvl w:ilvl="4" w:tplc="096A6436">
      <w:numFmt w:val="bullet"/>
      <w:lvlText w:val="•"/>
      <w:lvlJc w:val="left"/>
      <w:pPr>
        <w:ind w:left="4268" w:hanging="360"/>
      </w:pPr>
      <w:rPr>
        <w:rFonts w:hint="default"/>
      </w:rPr>
    </w:lvl>
    <w:lvl w:ilvl="5" w:tplc="FA9A7DA6">
      <w:numFmt w:val="bullet"/>
      <w:lvlText w:val="•"/>
      <w:lvlJc w:val="left"/>
      <w:pPr>
        <w:ind w:left="5130" w:hanging="360"/>
      </w:pPr>
      <w:rPr>
        <w:rFonts w:hint="default"/>
      </w:rPr>
    </w:lvl>
    <w:lvl w:ilvl="6" w:tplc="CD8AA006">
      <w:numFmt w:val="bullet"/>
      <w:lvlText w:val="•"/>
      <w:lvlJc w:val="left"/>
      <w:pPr>
        <w:ind w:left="5992" w:hanging="360"/>
      </w:pPr>
      <w:rPr>
        <w:rFonts w:hint="default"/>
      </w:rPr>
    </w:lvl>
    <w:lvl w:ilvl="7" w:tplc="AA120950"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B7245FD0">
      <w:numFmt w:val="bullet"/>
      <w:lvlText w:val="•"/>
      <w:lvlJc w:val="left"/>
      <w:pPr>
        <w:ind w:left="7716" w:hanging="360"/>
      </w:pPr>
      <w:rPr>
        <w:rFonts w:hint="default"/>
      </w:rPr>
    </w:lvl>
  </w:abstractNum>
  <w:abstractNum w:abstractNumId="12" w15:restartNumberingAfterBreak="0">
    <w:nsid w:val="3614562C"/>
    <w:multiLevelType w:val="hybridMultilevel"/>
    <w:tmpl w:val="27E4A9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B566AE"/>
    <w:multiLevelType w:val="hybridMultilevel"/>
    <w:tmpl w:val="BE066704"/>
    <w:lvl w:ilvl="0" w:tplc="731C91C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5C444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EE66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E2798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1E092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62F72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221CD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DE886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1C06A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3C2321"/>
    <w:multiLevelType w:val="hybridMultilevel"/>
    <w:tmpl w:val="D390E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FC7F7D"/>
    <w:multiLevelType w:val="hybridMultilevel"/>
    <w:tmpl w:val="6486D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3E14A4"/>
    <w:multiLevelType w:val="hybridMultilevel"/>
    <w:tmpl w:val="34AE74A4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7" w15:restartNumberingAfterBreak="0">
    <w:nsid w:val="435025D9"/>
    <w:multiLevelType w:val="hybridMultilevel"/>
    <w:tmpl w:val="4C54AC6E"/>
    <w:lvl w:ilvl="0" w:tplc="04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8" w15:restartNumberingAfterBreak="0">
    <w:nsid w:val="4D213195"/>
    <w:multiLevelType w:val="hybridMultilevel"/>
    <w:tmpl w:val="C3647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05260E"/>
    <w:multiLevelType w:val="hybridMultilevel"/>
    <w:tmpl w:val="4B80F174"/>
    <w:lvl w:ilvl="0" w:tplc="A8962A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44DB3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06AB3D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924632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A0A1C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98E11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76ECFD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44F01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86ED3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69A0C15"/>
    <w:multiLevelType w:val="hybridMultilevel"/>
    <w:tmpl w:val="6A7ECCA4"/>
    <w:lvl w:ilvl="0" w:tplc="53DCA1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70B59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76BFF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107D4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B468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F09C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CA622A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A83F2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083E9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BAE60FC"/>
    <w:multiLevelType w:val="hybridMultilevel"/>
    <w:tmpl w:val="D6EA513E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2" w15:restartNumberingAfterBreak="0">
    <w:nsid w:val="5FD23E78"/>
    <w:multiLevelType w:val="hybridMultilevel"/>
    <w:tmpl w:val="66400794"/>
    <w:lvl w:ilvl="0" w:tplc="298C2D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7688A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0E4C4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9616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844B7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C078B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32EAA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2276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30E6A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0904E63"/>
    <w:multiLevelType w:val="hybridMultilevel"/>
    <w:tmpl w:val="C51A05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6145147"/>
    <w:multiLevelType w:val="hybridMultilevel"/>
    <w:tmpl w:val="F432D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80096E"/>
    <w:multiLevelType w:val="hybridMultilevel"/>
    <w:tmpl w:val="D1C89B9A"/>
    <w:lvl w:ilvl="0" w:tplc="02F02DBE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spacing w:val="-4"/>
        <w:w w:val="100"/>
        <w:sz w:val="24"/>
        <w:szCs w:val="24"/>
      </w:rPr>
    </w:lvl>
    <w:lvl w:ilvl="1" w:tplc="4C34D134">
      <w:start w:val="1"/>
      <w:numFmt w:val="lowerLetter"/>
      <w:lvlText w:val="%2."/>
      <w:lvlJc w:val="left"/>
      <w:pPr>
        <w:ind w:left="1540" w:hanging="360"/>
      </w:pPr>
      <w:rPr>
        <w:rFonts w:ascii="Calibri" w:eastAsia="Calibri" w:hAnsi="Calibri" w:cs="Calibri" w:hint="default"/>
        <w:spacing w:val="-4"/>
        <w:w w:val="100"/>
        <w:sz w:val="24"/>
        <w:szCs w:val="24"/>
      </w:rPr>
    </w:lvl>
    <w:lvl w:ilvl="2" w:tplc="33CEE138">
      <w:numFmt w:val="bullet"/>
      <w:lvlText w:val="•"/>
      <w:lvlJc w:val="left"/>
      <w:pPr>
        <w:ind w:left="2417" w:hanging="360"/>
      </w:pPr>
      <w:rPr>
        <w:rFonts w:hint="default"/>
      </w:rPr>
    </w:lvl>
    <w:lvl w:ilvl="3" w:tplc="AD9483BA">
      <w:numFmt w:val="bullet"/>
      <w:lvlText w:val="•"/>
      <w:lvlJc w:val="left"/>
      <w:pPr>
        <w:ind w:left="3295" w:hanging="360"/>
      </w:pPr>
      <w:rPr>
        <w:rFonts w:hint="default"/>
      </w:rPr>
    </w:lvl>
    <w:lvl w:ilvl="4" w:tplc="19AAE246">
      <w:numFmt w:val="bullet"/>
      <w:lvlText w:val="•"/>
      <w:lvlJc w:val="left"/>
      <w:pPr>
        <w:ind w:left="4173" w:hanging="360"/>
      </w:pPr>
      <w:rPr>
        <w:rFonts w:hint="default"/>
      </w:rPr>
    </w:lvl>
    <w:lvl w:ilvl="5" w:tplc="2AC66888">
      <w:numFmt w:val="bullet"/>
      <w:lvlText w:val="•"/>
      <w:lvlJc w:val="left"/>
      <w:pPr>
        <w:ind w:left="5051" w:hanging="360"/>
      </w:pPr>
      <w:rPr>
        <w:rFonts w:hint="default"/>
      </w:rPr>
    </w:lvl>
    <w:lvl w:ilvl="6" w:tplc="94A64512">
      <w:numFmt w:val="bullet"/>
      <w:lvlText w:val="•"/>
      <w:lvlJc w:val="left"/>
      <w:pPr>
        <w:ind w:left="5928" w:hanging="360"/>
      </w:pPr>
      <w:rPr>
        <w:rFonts w:hint="default"/>
      </w:rPr>
    </w:lvl>
    <w:lvl w:ilvl="7" w:tplc="4F6C5ED8">
      <w:numFmt w:val="bullet"/>
      <w:lvlText w:val="•"/>
      <w:lvlJc w:val="left"/>
      <w:pPr>
        <w:ind w:left="6806" w:hanging="360"/>
      </w:pPr>
      <w:rPr>
        <w:rFonts w:hint="default"/>
      </w:rPr>
    </w:lvl>
    <w:lvl w:ilvl="8" w:tplc="DEDC5592">
      <w:numFmt w:val="bullet"/>
      <w:lvlText w:val="•"/>
      <w:lvlJc w:val="left"/>
      <w:pPr>
        <w:ind w:left="7684" w:hanging="360"/>
      </w:pPr>
      <w:rPr>
        <w:rFonts w:hint="default"/>
      </w:rPr>
    </w:lvl>
  </w:abstractNum>
  <w:abstractNum w:abstractNumId="26" w15:restartNumberingAfterBreak="0">
    <w:nsid w:val="6D884D6C"/>
    <w:multiLevelType w:val="hybridMultilevel"/>
    <w:tmpl w:val="D02A6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DB3FEC"/>
    <w:multiLevelType w:val="hybridMultilevel"/>
    <w:tmpl w:val="F9D2AA62"/>
    <w:lvl w:ilvl="0" w:tplc="0409000F">
      <w:start w:val="1"/>
      <w:numFmt w:val="decimal"/>
      <w:lvlText w:val="%1."/>
      <w:lvlJc w:val="left"/>
      <w:pPr>
        <w:ind w:left="1062" w:hanging="360"/>
      </w:p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num w:numId="1">
    <w:abstractNumId w:val="25"/>
  </w:num>
  <w:num w:numId="2">
    <w:abstractNumId w:val="11"/>
  </w:num>
  <w:num w:numId="3">
    <w:abstractNumId w:val="17"/>
  </w:num>
  <w:num w:numId="4">
    <w:abstractNumId w:val="2"/>
  </w:num>
  <w:num w:numId="5">
    <w:abstractNumId w:val="24"/>
  </w:num>
  <w:num w:numId="6">
    <w:abstractNumId w:val="0"/>
  </w:num>
  <w:num w:numId="7">
    <w:abstractNumId w:val="1"/>
  </w:num>
  <w:num w:numId="8">
    <w:abstractNumId w:val="26"/>
  </w:num>
  <w:num w:numId="9">
    <w:abstractNumId w:val="27"/>
  </w:num>
  <w:num w:numId="10">
    <w:abstractNumId w:val="18"/>
  </w:num>
  <w:num w:numId="11">
    <w:abstractNumId w:val="20"/>
  </w:num>
  <w:num w:numId="12">
    <w:abstractNumId w:val="13"/>
  </w:num>
  <w:num w:numId="13">
    <w:abstractNumId w:val="12"/>
  </w:num>
  <w:num w:numId="14">
    <w:abstractNumId w:val="3"/>
  </w:num>
  <w:num w:numId="15">
    <w:abstractNumId w:val="19"/>
  </w:num>
  <w:num w:numId="16">
    <w:abstractNumId w:val="10"/>
  </w:num>
  <w:num w:numId="17">
    <w:abstractNumId w:val="23"/>
  </w:num>
  <w:num w:numId="18">
    <w:abstractNumId w:val="4"/>
  </w:num>
  <w:num w:numId="19">
    <w:abstractNumId w:val="7"/>
  </w:num>
  <w:num w:numId="20">
    <w:abstractNumId w:val="22"/>
  </w:num>
  <w:num w:numId="21">
    <w:abstractNumId w:val="6"/>
  </w:num>
  <w:num w:numId="22">
    <w:abstractNumId w:val="14"/>
  </w:num>
  <w:num w:numId="23">
    <w:abstractNumId w:val="15"/>
  </w:num>
  <w:num w:numId="24">
    <w:abstractNumId w:val="8"/>
  </w:num>
  <w:num w:numId="25">
    <w:abstractNumId w:val="5"/>
  </w:num>
  <w:num w:numId="26">
    <w:abstractNumId w:val="9"/>
  </w:num>
  <w:num w:numId="27">
    <w:abstractNumId w:val="21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3F8"/>
    <w:rsid w:val="00003AEE"/>
    <w:rsid w:val="000420BD"/>
    <w:rsid w:val="00074F8B"/>
    <w:rsid w:val="00090A2F"/>
    <w:rsid w:val="000D0BB2"/>
    <w:rsid w:val="000F1B3F"/>
    <w:rsid w:val="001223A9"/>
    <w:rsid w:val="0012369C"/>
    <w:rsid w:val="00131FCD"/>
    <w:rsid w:val="001447DB"/>
    <w:rsid w:val="001879CF"/>
    <w:rsid w:val="00190D46"/>
    <w:rsid w:val="00192BFF"/>
    <w:rsid w:val="00245731"/>
    <w:rsid w:val="00265D6D"/>
    <w:rsid w:val="00276DFA"/>
    <w:rsid w:val="00294D11"/>
    <w:rsid w:val="002A5EDE"/>
    <w:rsid w:val="002C16A9"/>
    <w:rsid w:val="002C5D05"/>
    <w:rsid w:val="002E7199"/>
    <w:rsid w:val="002F64EC"/>
    <w:rsid w:val="002F67E3"/>
    <w:rsid w:val="00303C46"/>
    <w:rsid w:val="00311FAC"/>
    <w:rsid w:val="00336013"/>
    <w:rsid w:val="00357867"/>
    <w:rsid w:val="003E2800"/>
    <w:rsid w:val="00413871"/>
    <w:rsid w:val="004207B8"/>
    <w:rsid w:val="00494DFF"/>
    <w:rsid w:val="004E5AFF"/>
    <w:rsid w:val="004F339E"/>
    <w:rsid w:val="00527909"/>
    <w:rsid w:val="0054633C"/>
    <w:rsid w:val="00571BC9"/>
    <w:rsid w:val="005909B0"/>
    <w:rsid w:val="00596708"/>
    <w:rsid w:val="005C0179"/>
    <w:rsid w:val="005C1DBF"/>
    <w:rsid w:val="005C2D88"/>
    <w:rsid w:val="005F5B0E"/>
    <w:rsid w:val="00650A6E"/>
    <w:rsid w:val="006761E1"/>
    <w:rsid w:val="006A030C"/>
    <w:rsid w:val="006B0433"/>
    <w:rsid w:val="006B79A4"/>
    <w:rsid w:val="00701C84"/>
    <w:rsid w:val="00703193"/>
    <w:rsid w:val="0072431D"/>
    <w:rsid w:val="00747CF3"/>
    <w:rsid w:val="00772B88"/>
    <w:rsid w:val="00791A72"/>
    <w:rsid w:val="007B0838"/>
    <w:rsid w:val="007B3B9A"/>
    <w:rsid w:val="007E2387"/>
    <w:rsid w:val="007E5DB9"/>
    <w:rsid w:val="008631DA"/>
    <w:rsid w:val="008912A8"/>
    <w:rsid w:val="008950FF"/>
    <w:rsid w:val="009024FF"/>
    <w:rsid w:val="0090583C"/>
    <w:rsid w:val="00915975"/>
    <w:rsid w:val="009177A3"/>
    <w:rsid w:val="00923447"/>
    <w:rsid w:val="009337ED"/>
    <w:rsid w:val="009B1B6F"/>
    <w:rsid w:val="009C4C68"/>
    <w:rsid w:val="009E2813"/>
    <w:rsid w:val="00A171AE"/>
    <w:rsid w:val="00A329B2"/>
    <w:rsid w:val="00A615DD"/>
    <w:rsid w:val="00A778B0"/>
    <w:rsid w:val="00A97462"/>
    <w:rsid w:val="00AB079F"/>
    <w:rsid w:val="00AE3C6E"/>
    <w:rsid w:val="00AF19BF"/>
    <w:rsid w:val="00BA2D29"/>
    <w:rsid w:val="00BC562D"/>
    <w:rsid w:val="00BE5B33"/>
    <w:rsid w:val="00C13990"/>
    <w:rsid w:val="00C51326"/>
    <w:rsid w:val="00C639F8"/>
    <w:rsid w:val="00C84183"/>
    <w:rsid w:val="00C86EC2"/>
    <w:rsid w:val="00CA7EEF"/>
    <w:rsid w:val="00CB2144"/>
    <w:rsid w:val="00CF1D42"/>
    <w:rsid w:val="00D72088"/>
    <w:rsid w:val="00DA4FE5"/>
    <w:rsid w:val="00DB12DB"/>
    <w:rsid w:val="00DF28DA"/>
    <w:rsid w:val="00ED31EB"/>
    <w:rsid w:val="00EF78EE"/>
    <w:rsid w:val="00F013F8"/>
    <w:rsid w:val="00F350A1"/>
    <w:rsid w:val="00F5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5191B9"/>
  <w15:chartTrackingRefBased/>
  <w15:docId w15:val="{F5BC28B2-08B6-4AEB-B615-455F64901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2C5D05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73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01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013F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2C5D05"/>
    <w:rPr>
      <w:rFonts w:ascii="Calibri" w:eastAsia="Calibri" w:hAnsi="Calibri" w:cs="Calibri"/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2C5D05"/>
    <w:pPr>
      <w:widowControl w:val="0"/>
      <w:autoSpaceDE w:val="0"/>
      <w:autoSpaceDN w:val="0"/>
      <w:spacing w:after="0" w:line="240" w:lineRule="auto"/>
      <w:ind w:left="820" w:hanging="360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C5D05"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34"/>
    <w:qFormat/>
    <w:rsid w:val="002C5D05"/>
    <w:pPr>
      <w:widowControl w:val="0"/>
      <w:autoSpaceDE w:val="0"/>
      <w:autoSpaceDN w:val="0"/>
      <w:spacing w:after="0" w:line="240" w:lineRule="auto"/>
      <w:ind w:left="820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2C5D05"/>
    <w:pPr>
      <w:widowControl w:val="0"/>
      <w:autoSpaceDE w:val="0"/>
      <w:autoSpaceDN w:val="0"/>
      <w:spacing w:after="0" w:line="292" w:lineRule="exact"/>
      <w:ind w:left="102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2C5D05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HeaderChar">
    <w:name w:val="Header Char"/>
    <w:basedOn w:val="DefaultParagraphFont"/>
    <w:link w:val="Header"/>
    <w:uiPriority w:val="99"/>
    <w:rsid w:val="002C5D05"/>
    <w:rPr>
      <w:rFonts w:ascii="Calibri" w:eastAsia="Calibri" w:hAnsi="Calibri" w:cs="Calibr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73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Strong">
    <w:name w:val="Strong"/>
    <w:basedOn w:val="DefaultParagraphFont"/>
    <w:uiPriority w:val="22"/>
    <w:qFormat/>
    <w:rsid w:val="00245731"/>
    <w:rPr>
      <w:b/>
      <w:bCs/>
    </w:rPr>
  </w:style>
  <w:style w:type="table" w:styleId="TableGrid">
    <w:name w:val="Table Grid"/>
    <w:basedOn w:val="TableNormal"/>
    <w:uiPriority w:val="59"/>
    <w:rsid w:val="00AB0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207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59470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0476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5552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34206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4942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423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29717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0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274481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69428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29392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3393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1699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7562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94382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8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5934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3595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5487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3837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86465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8083">
          <w:marLeft w:val="126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4749">
          <w:marLeft w:val="547"/>
          <w:marRight w:val="0"/>
          <w:marTop w:val="30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9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Aseel Jamjoom</cp:lastModifiedBy>
  <cp:revision>2</cp:revision>
  <dcterms:created xsi:type="dcterms:W3CDTF">2019-03-23T00:13:00Z</dcterms:created>
  <dcterms:modified xsi:type="dcterms:W3CDTF">2019-03-23T00:13:00Z</dcterms:modified>
</cp:coreProperties>
</file>